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BF" w:rsidRDefault="001410BF" w:rsidP="001410BF">
      <w:pPr>
        <w:rPr>
          <w:rFonts w:ascii="Batang" w:eastAsia="Batang" w:hAnsi="Batang"/>
          <w:sz w:val="24"/>
          <w:szCs w:val="24"/>
        </w:rPr>
      </w:pPr>
      <w:r w:rsidRPr="00273DD9">
        <w:rPr>
          <w:rFonts w:ascii="Batang" w:eastAsia="Batang" w:hAnsi="Batang"/>
          <w:b/>
          <w:sz w:val="24"/>
          <w:szCs w:val="24"/>
        </w:rPr>
        <w:t>INMUEBLE 2</w:t>
      </w:r>
      <w:r w:rsidRPr="00273DD9">
        <w:rPr>
          <w:rFonts w:ascii="Batang" w:eastAsia="Batang" w:hAnsi="Batang"/>
          <w:sz w:val="24"/>
          <w:szCs w:val="24"/>
        </w:rPr>
        <w:t xml:space="preserve">: </w:t>
      </w:r>
      <w:r>
        <w:rPr>
          <w:rFonts w:ascii="Batang" w:eastAsia="Batang" w:hAnsi="Batang"/>
          <w:sz w:val="24"/>
          <w:szCs w:val="24"/>
        </w:rPr>
        <w:t>Inmueble Mariano Roque Alonso</w:t>
      </w:r>
    </w:p>
    <w:p w:rsidR="001410BF" w:rsidRDefault="001410BF" w:rsidP="001410BF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Dimensiones: 43.605 mts2 </w:t>
      </w:r>
    </w:p>
    <w:p w:rsidR="001410BF" w:rsidRPr="00DB1EDF" w:rsidRDefault="001410BF" w:rsidP="001410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PRIMER INMUEBLE: individualizado como FRACCION B, cuyas dimensiones y linderos son los siguientes: Al NORTE mide CUATROCIENTOS OCHENTA Y TRES METROS CON NOVENTA Y UN CENTIMETROS (483,91 </w:t>
      </w:r>
      <w:proofErr w:type="spell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mts</w:t>
      </w:r>
      <w:proofErr w:type="spellEnd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y linda con la Fracción A (Finca Nº 15.341); al SUR mide CUATROCIENTOS NOVENTA METROS CON DOCE CENTIMETROS (490,12 </w:t>
      </w:r>
      <w:proofErr w:type="spell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mts</w:t>
      </w:r>
      <w:proofErr w:type="spellEnd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y linda con Faustino Arrúa; al ESTE mide VEINTE Y CUATRO METROS CON NOVENTA CENTIMETROS (24,90 </w:t>
      </w:r>
      <w:proofErr w:type="spell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mts</w:t>
      </w:r>
      <w:proofErr w:type="spellEnd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y linda con el inmueble con Cta. Cte. </w:t>
      </w:r>
      <w:proofErr w:type="spell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Catral</w:t>
      </w:r>
      <w:proofErr w:type="spellEnd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Nº 27-2104-06; al OESTE mide TREINTA Y CUATRO METROS CON OCHENTA Y CUATRO CENTIMETROS (34,84 </w:t>
      </w:r>
      <w:proofErr w:type="spell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mts</w:t>
      </w:r>
      <w:proofErr w:type="spellEnd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y linda con la Ruta </w:t>
      </w:r>
      <w:proofErr w:type="spell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Transchaco</w:t>
      </w:r>
      <w:proofErr w:type="spellEnd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.- </w:t>
      </w:r>
    </w:p>
    <w:p w:rsidR="001410BF" w:rsidRPr="00DB1EDF" w:rsidRDefault="001410BF" w:rsidP="001410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SUPERFICIE de 1 HA 4.308 MTS2 4.600 CMS2.-</w:t>
      </w:r>
    </w:p>
    <w:p w:rsidR="001410BF" w:rsidRPr="00DB1EDF" w:rsidRDefault="001410BF" w:rsidP="001410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 corresponde la CUENTA CORRIENTE CATASTRAL Nº  27-2104-09</w:t>
      </w:r>
      <w:proofErr w:type="gram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</w:t>
      </w:r>
      <w:proofErr w:type="gramEnd"/>
    </w:p>
    <w:p w:rsidR="001410BF" w:rsidRPr="00DB1EDF" w:rsidRDefault="001410BF" w:rsidP="001410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1410BF" w:rsidRPr="00DB1EDF" w:rsidRDefault="001410BF" w:rsidP="001410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SEGUNDO INMUEBLE: individualizado como FRACCION A, cuyas dimensiones y linderos son los siguientes: Al NORTE mide DOSCIENTOS SETENTA Y UN METROS CON TREINTA Y NUEVE CENTIMETROS (271,39 </w:t>
      </w:r>
      <w:proofErr w:type="spell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mts</w:t>
      </w:r>
      <w:proofErr w:type="spellEnd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y linda con la Fracción C (Finca 3287).- Al SUR mide CUATROCIENTOS OCHENTA Y TRES METROS CON NOVENTA Y UN CENTIMETROS (483,91 </w:t>
      </w:r>
      <w:proofErr w:type="spell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mts</w:t>
      </w:r>
      <w:proofErr w:type="spellEnd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y linda con la Fracción B (Finca 15.342).- Al ESTE mide VEINTE Y CUATRO METROS CON OCHENTA Y NUEVE CENTIMETROS (24,89 </w:t>
      </w:r>
      <w:proofErr w:type="spell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mts</w:t>
      </w:r>
      <w:proofErr w:type="spellEnd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y linda con el inmueble con Cta. Cte. </w:t>
      </w:r>
      <w:proofErr w:type="spell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Catral</w:t>
      </w:r>
      <w:proofErr w:type="spellEnd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Nº 27-2104-03/06.- Al OESTE mide TREINTA Y SEIS METROS CON VEINTE Y UN CENTIMETROS (36,21 </w:t>
      </w:r>
      <w:proofErr w:type="spell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mts</w:t>
      </w:r>
      <w:proofErr w:type="spellEnd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y linda con la Ruta </w:t>
      </w:r>
      <w:proofErr w:type="spell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Transchaco</w:t>
      </w:r>
      <w:proofErr w:type="spellEnd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.- </w:t>
      </w:r>
    </w:p>
    <w:p w:rsidR="001410BF" w:rsidRPr="00DB1EDF" w:rsidRDefault="001410BF" w:rsidP="001410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SUPERFICIE de 1 HA 4.349 MTS2 5.000 CMS2.-</w:t>
      </w:r>
    </w:p>
    <w:p w:rsidR="001410BF" w:rsidRPr="00DB1EDF" w:rsidRDefault="001410BF" w:rsidP="001410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 corresponde la CUENTA CORRIENTE CATASTRAL Nº 27-2104-08.-</w:t>
      </w:r>
    </w:p>
    <w:p w:rsidR="001410BF" w:rsidRPr="00DB1EDF" w:rsidRDefault="001410BF" w:rsidP="001410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1410BF" w:rsidRPr="00DB1EDF" w:rsidRDefault="001410BF" w:rsidP="001410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TERCER INMUEBLE: individualizada como FRACCION C, cuyas dimensiones y linderos son los siguientes: Al NORTE consta de tres líneas: la 1ra mide CINCUENTA METROS y linda con la Fracción transferida (Finca 3398 – Padrón Nº 3010); la 2da: mide CATORCE METROS y linda con la Fracción transferida (Finca 3398 – Padrón Nº 3010); la 3ra mide CUATROCIENTOS VEINTE Y CINCO METROS CON OCHENTA CENTIMETROS y linda con Derechos Privados.- Al SUR mide DOSCIENTOS SETENTA Y UN METROS CON TREINTA Y NUEVE CENTIMETROS (271,39 </w:t>
      </w:r>
      <w:proofErr w:type="spell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mts</w:t>
      </w:r>
      <w:proofErr w:type="spellEnd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y linda con la Fracción A (Finca 15.341).- Al ESTE mide TREINTA Y UN METROS CON TREINTA Y CUATRO CENTIMETROS (31,34 </w:t>
      </w:r>
      <w:proofErr w:type="spell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mts</w:t>
      </w:r>
      <w:proofErr w:type="spellEnd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y linda con el inmueble con Cta. </w:t>
      </w:r>
      <w:proofErr w:type="spell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Cte</w:t>
      </w:r>
      <w:proofErr w:type="spellEnd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Catral</w:t>
      </w:r>
      <w:proofErr w:type="spellEnd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Nº 27-2104-02/03 y la Calle 06.- Al OESTE mide VEINTE Y CUATRO METROS CON DIEZ Y SIETE CENTIMETROS (24,17 </w:t>
      </w:r>
      <w:proofErr w:type="spell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mts</w:t>
      </w:r>
      <w:proofErr w:type="spellEnd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y linda con la Ruta </w:t>
      </w:r>
      <w:proofErr w:type="spellStart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Transchaco</w:t>
      </w:r>
      <w:proofErr w:type="spellEnd"/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.- </w:t>
      </w:r>
    </w:p>
    <w:p w:rsidR="001410BF" w:rsidRPr="00DB1EDF" w:rsidRDefault="001410BF" w:rsidP="001410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SUPERFICIE de 1 HA 4.948 MTS2 6.300 CMS2.- </w:t>
      </w:r>
    </w:p>
    <w:p w:rsidR="001410BF" w:rsidRDefault="001410BF" w:rsidP="00141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1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 corresponde la CUENTA CORRIENTE CATASTRAL Nº 27-2104-07</w:t>
      </w:r>
    </w:p>
    <w:p w:rsidR="001410BF" w:rsidRDefault="001410BF" w:rsidP="00141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410BF" w:rsidRDefault="001410BF" w:rsidP="00141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410BF" w:rsidRDefault="001410BF" w:rsidP="00141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410BF" w:rsidRDefault="001410BF" w:rsidP="00141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410BF" w:rsidRDefault="001410BF" w:rsidP="001410BF">
      <w:pPr>
        <w:shd w:val="clear" w:color="auto" w:fill="FFFFFF"/>
        <w:spacing w:after="0" w:line="240" w:lineRule="auto"/>
        <w:jc w:val="both"/>
        <w:rPr>
          <w:rFonts w:ascii="Batang" w:eastAsia="Batang" w:hAnsi="Batang"/>
          <w:sz w:val="24"/>
          <w:szCs w:val="24"/>
        </w:rPr>
      </w:pPr>
      <w:bookmarkStart w:id="0" w:name="_GoBack"/>
      <w:bookmarkEnd w:id="0"/>
    </w:p>
    <w:p w:rsidR="001410BF" w:rsidRDefault="001410BF" w:rsidP="00141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lastRenderedPageBreak/>
        <w:t xml:space="preserve">Precio: 360 </w:t>
      </w:r>
      <w:proofErr w:type="spellStart"/>
      <w:r>
        <w:rPr>
          <w:rFonts w:ascii="Batang" w:eastAsia="Batang" w:hAnsi="Batang"/>
          <w:sz w:val="24"/>
          <w:szCs w:val="24"/>
        </w:rPr>
        <w:t>Dls</w:t>
      </w:r>
      <w:proofErr w:type="spellEnd"/>
      <w:r>
        <w:rPr>
          <w:rFonts w:ascii="Batang" w:eastAsia="Batang" w:hAnsi="Batang"/>
          <w:sz w:val="24"/>
          <w:szCs w:val="24"/>
        </w:rPr>
        <w:t xml:space="preserve"> mts2</w:t>
      </w:r>
    </w:p>
    <w:p w:rsidR="001410BF" w:rsidRDefault="001410BF" w:rsidP="00141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410BF" w:rsidRPr="001410BF" w:rsidRDefault="001410BF" w:rsidP="001410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Batang" w:eastAsia="Batang" w:hAnsi="Batang"/>
          <w:noProof/>
          <w:sz w:val="24"/>
          <w:szCs w:val="24"/>
          <w:lang w:val="es-PY" w:eastAsia="es-PY"/>
        </w:rPr>
        <w:drawing>
          <wp:anchor distT="0" distB="0" distL="114300" distR="114300" simplePos="0" relativeHeight="251658240" behindDoc="0" locked="0" layoutInCell="1" allowOverlap="1" wp14:anchorId="7C6BB8DD" wp14:editId="4B9FF89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055745" cy="7058025"/>
            <wp:effectExtent l="0" t="0" r="1905" b="0"/>
            <wp:wrapSquare wrapText="bothSides"/>
            <wp:docPr id="3" name="Imagen 3" descr="C:\Users\User\Desktop\IMAGEN MRA\NuevoDocumento 2018-09-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N MRA\NuevoDocumento 2018-09-13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151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</w:p>
    <w:p w:rsidR="00D00EAA" w:rsidRPr="001410BF" w:rsidRDefault="001410BF" w:rsidP="001410BF">
      <w:pPr>
        <w:jc w:val="center"/>
        <w:rPr>
          <w:rFonts w:ascii="Batang" w:eastAsia="Batang" w:hAnsi="Batang"/>
          <w:sz w:val="24"/>
          <w:szCs w:val="24"/>
        </w:rPr>
      </w:pPr>
      <w:r w:rsidRPr="004A16BE">
        <w:rPr>
          <w:rFonts w:ascii="Batang" w:eastAsia="Batang" w:hAnsi="Batang"/>
          <w:noProof/>
          <w:sz w:val="24"/>
          <w:szCs w:val="24"/>
          <w:lang w:val="es-PY" w:eastAsia="es-PY"/>
        </w:rPr>
        <w:lastRenderedPageBreak/>
        <w:drawing>
          <wp:inline distT="0" distB="0" distL="0" distR="0" wp14:anchorId="7A030BA0" wp14:editId="61E1F5BB">
            <wp:extent cx="5400040" cy="10448198"/>
            <wp:effectExtent l="19050" t="0" r="0" b="0"/>
            <wp:docPr id="1" name="Imagen 2" descr="C:\Users\User\Desktop\IMAGEN MRA\NuevoDocumento 2018-09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N MRA\NuevoDocumento 2018-09-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448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EAA" w:rsidRPr="001410BF" w:rsidSect="00141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13C" w:rsidRDefault="001C113C" w:rsidP="001410BF">
      <w:pPr>
        <w:spacing w:after="0" w:line="240" w:lineRule="auto"/>
      </w:pPr>
      <w:r>
        <w:separator/>
      </w:r>
    </w:p>
  </w:endnote>
  <w:endnote w:type="continuationSeparator" w:id="0">
    <w:p w:rsidR="001C113C" w:rsidRDefault="001C113C" w:rsidP="0014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13C" w:rsidRDefault="001C113C" w:rsidP="001410BF">
      <w:pPr>
        <w:spacing w:after="0" w:line="240" w:lineRule="auto"/>
      </w:pPr>
      <w:r>
        <w:separator/>
      </w:r>
    </w:p>
  </w:footnote>
  <w:footnote w:type="continuationSeparator" w:id="0">
    <w:p w:rsidR="001C113C" w:rsidRDefault="001C113C" w:rsidP="00141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BF"/>
    <w:rsid w:val="001410BF"/>
    <w:rsid w:val="001C113C"/>
    <w:rsid w:val="00D0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BF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0BF"/>
    <w:rPr>
      <w:rFonts w:ascii="Tahoma" w:eastAsiaTheme="minorEastAsi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41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0BF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41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0BF"/>
    <w:rPr>
      <w:rFonts w:eastAsiaTheme="minorEastAsia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BF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0BF"/>
    <w:rPr>
      <w:rFonts w:ascii="Tahoma" w:eastAsiaTheme="minorEastAsi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41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0BF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41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0BF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2020-11-14T12:53:00Z</dcterms:created>
  <dcterms:modified xsi:type="dcterms:W3CDTF">2020-11-14T12:57:00Z</dcterms:modified>
</cp:coreProperties>
</file>